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jc w:val="right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03">
      <w:pPr>
        <w:ind w:left="6552" w:right="253" w:firstLine="647.9999999999995"/>
        <w:jc w:val="center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(Lugar y Fecha)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roxima Nova" w:cs="Proxima Nova" w:eastAsia="Proxima Nova" w:hAnsi="Proxima Nova"/>
          <w:b w:val="1"/>
          <w:bCs w:val="1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  <w:rtl w:val="0"/>
        </w:rPr>
        <w:t xml:space="preserve">Órgano Interno de Control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roxima Nova" w:cs="Proxima Nova" w:eastAsia="Proxima Nova" w:hAnsi="Proxima Nova"/>
          <w:b w:val="1"/>
          <w:bCs w:val="1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i w:val="0"/>
          <w:iCs w:val="0"/>
          <w:smallCaps w:val="0"/>
          <w:strike w:val="0"/>
          <w:color w:val="5c6771"/>
          <w:sz w:val="20"/>
          <w:szCs w:val="20"/>
          <w:u w:val="none"/>
          <w:shd w:fill="auto" w:val="clear"/>
          <w:vertAlign w:val="baseline"/>
          <w:rtl w:val="0"/>
        </w:rPr>
        <w:t xml:space="preserve">Instituto de Pensiones del Estado de Jalisco </w:t>
      </w:r>
    </w:p>
    <w:p w:rsidR="00000000" w:rsidDel="00000000" w:rsidP="00000000" w:rsidRDefault="00000000" w:rsidRPr="00000000" w14:paraId="00000006">
      <w:pPr>
        <w:spacing w:line="250" w:lineRule="auto"/>
        <w:ind w:left="-5" w:right="4985" w:firstLine="0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  <w:rtl w:val="0"/>
        </w:rPr>
        <w:t xml:space="preserve">Presente.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Proxima Nova" w:cs="Proxima Nova" w:eastAsia="Proxima Nova" w:hAnsi="Proxima Nova"/>
          <w:color w:val="5c677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Con fundamento en lo dispuesto en los artículos 90, 91, 92, 93, de la Ley General de Responsabilidades Administrativas, 50, 51, 52, 53, 54 de la Ley de Responsabilidades Políticas y Administrativas del Estado de Jalisco, vengo a presentar formal denuncia en contra del o de los servidores públicos y personas que a continuación, se señalan: 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Proxima Nova" w:cs="Proxima Nova" w:eastAsia="Proxima Nova" w:hAnsi="Proxima Nova"/>
          <w:color w:val="5c6771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rtl w:val="0"/>
        </w:rPr>
        <w:t xml:space="preserve"> </w:t>
      </w:r>
    </w:p>
    <w:tbl>
      <w:tblPr>
        <w:tblStyle w:val="Table1"/>
        <w:tblW w:w="10587.0" w:type="dxa"/>
        <w:jc w:val="left"/>
        <w:tblInd w:w="39.0" w:type="dxa"/>
        <w:tblLayout w:type="fixed"/>
        <w:tblLook w:val="0400"/>
      </w:tblPr>
      <w:tblGrid>
        <w:gridCol w:w="475"/>
        <w:gridCol w:w="1015"/>
        <w:gridCol w:w="1908"/>
        <w:gridCol w:w="1337"/>
        <w:gridCol w:w="1339"/>
        <w:gridCol w:w="4513"/>
        <w:tblGridChange w:id="0">
          <w:tblGrid>
            <w:gridCol w:w="475"/>
            <w:gridCol w:w="1015"/>
            <w:gridCol w:w="1908"/>
            <w:gridCol w:w="1337"/>
            <w:gridCol w:w="1339"/>
            <w:gridCol w:w="4513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gridSpan w:val="6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6d57a1" w:val="clear"/>
          </w:tcPr>
          <w:p w:rsidR="00000000" w:rsidDel="00000000" w:rsidP="00000000" w:rsidRDefault="00000000" w:rsidRPr="00000000" w14:paraId="0000000A">
            <w:pPr>
              <w:spacing w:line="259" w:lineRule="auto"/>
              <w:ind w:left="90" w:firstLine="0"/>
              <w:jc w:val="center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Datos de identificación del Servidor (es) Público (s) denunciado 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0">
            <w:pPr>
              <w:spacing w:line="259" w:lineRule="auto"/>
              <w:ind w:left="141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1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4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7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Oficina de adscripción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4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 Descripción del 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2">
            <w:pPr>
              <w:spacing w:line="259" w:lineRule="auto"/>
              <w:ind w:left="141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Oficina de adscripción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2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 Descripción del 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4">
            <w:pPr>
              <w:spacing w:line="259" w:lineRule="auto"/>
              <w:ind w:left="141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Oficina de adscripción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3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1"/>
                <w:szCs w:val="21"/>
                <w:rtl w:val="0"/>
              </w:rPr>
              <w:t xml:space="preserve"> Descripción del 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59" w:lineRule="auto"/>
        <w:ind w:right="256"/>
        <w:jc w:val="center"/>
        <w:rPr>
          <w:rFonts w:ascii="Proxima Nova" w:cs="Proxima Nova" w:eastAsia="Proxima Nova" w:hAnsi="Proxima Nova"/>
          <w:i w:val="1"/>
          <w:iCs w:val="1"/>
          <w:color w:val="5c677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59" w:lineRule="auto"/>
        <w:ind w:right="256"/>
        <w:jc w:val="center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5c6771"/>
          <w:sz w:val="20"/>
          <w:szCs w:val="20"/>
          <w:rtl w:val="0"/>
        </w:rPr>
        <w:t xml:space="preserve">En caso de que sea solo un servidor público el denunciado, en los demás recuadros poner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ind w:right="221"/>
        <w:jc w:val="right"/>
        <w:rPr>
          <w:rFonts w:ascii="Proxima Nova" w:cs="Proxima Nova" w:eastAsia="Proxima Nova" w:hAnsi="Proxima Nova"/>
          <w:color w:val="5c6771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5c677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De igual forma, vengo a denunciar a los ciudadanos: </w:t>
      </w:r>
    </w:p>
    <w:p w:rsidR="00000000" w:rsidDel="00000000" w:rsidP="00000000" w:rsidRDefault="00000000" w:rsidRPr="00000000" w14:paraId="0000004C">
      <w:pPr>
        <w:spacing w:after="0" w:line="259" w:lineRule="auto"/>
        <w:ind w:right="-15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8.0" w:type="dxa"/>
        <w:jc w:val="left"/>
        <w:tblInd w:w="8.0" w:type="dxa"/>
        <w:tblLayout w:type="fixed"/>
        <w:tblLook w:val="0400"/>
      </w:tblPr>
      <w:tblGrid>
        <w:gridCol w:w="479"/>
        <w:gridCol w:w="1014"/>
        <w:gridCol w:w="1910"/>
        <w:gridCol w:w="7215"/>
        <w:tblGridChange w:id="0">
          <w:tblGrid>
            <w:gridCol w:w="479"/>
            <w:gridCol w:w="1014"/>
            <w:gridCol w:w="1910"/>
            <w:gridCol w:w="7215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6d57a1" w:val="clear"/>
          </w:tcPr>
          <w:p w:rsidR="00000000" w:rsidDel="00000000" w:rsidP="00000000" w:rsidRDefault="00000000" w:rsidRPr="00000000" w14:paraId="0000004D">
            <w:pPr>
              <w:spacing w:line="259" w:lineRule="auto"/>
              <w:ind w:left="19" w:firstLine="0"/>
              <w:jc w:val="center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Datos de identificación del ciudadano denunciado 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1">
            <w:pPr>
              <w:spacing w:line="259" w:lineRule="auto"/>
              <w:ind w:left="142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3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6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Descripción del ciudadano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restart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9">
            <w:pPr>
              <w:spacing w:line="259" w:lineRule="auto"/>
              <w:ind w:left="142" w:firstLine="0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B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vMerge w:val="continue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5c67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5E">
            <w:pPr>
              <w:spacing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  <w:rtl w:val="0"/>
              </w:rPr>
              <w:t xml:space="preserve">Descripción del ciudadano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spacing w:after="160" w:line="259" w:lineRule="auto"/>
              <w:rPr>
                <w:rFonts w:ascii="Proxima Nova" w:cs="Proxima Nova" w:eastAsia="Proxima Nova" w:hAnsi="Proxima Nova"/>
                <w:b w:val="1"/>
                <w:bCs w:val="1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59" w:lineRule="auto"/>
        <w:ind w:right="312"/>
        <w:jc w:val="center"/>
        <w:rPr>
          <w:rFonts w:ascii="Proxima Nova" w:cs="Proxima Nova" w:eastAsia="Proxima Nova" w:hAnsi="Proxima Nova"/>
          <w:color w:val="5c6771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5c6771"/>
          <w:sz w:val="20"/>
          <w:szCs w:val="20"/>
          <w:rtl w:val="0"/>
        </w:rPr>
        <w:t xml:space="preserve">En caso de que sea solo un ciudadano el denunciado, en los demás recuadros poner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59" w:lineRule="auto"/>
        <w:ind w:right="225"/>
        <w:jc w:val="right"/>
        <w:rPr>
          <w:rFonts w:ascii="Proxima Nova" w:cs="Proxima Nova" w:eastAsia="Proxima Nova" w:hAnsi="Proxima Nova"/>
          <w:color w:val="5c6771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color w:val="5c677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Por su presunta responsabilidad administrativa, por la comisión de faltas administrativas en el ejercicio de sus funciones en el caso de los servidores públicos, y en su caso, la participación de particulares en colaboración con dichos servidores, para lo cual narro los siguientes hechos: </w:t>
      </w:r>
    </w:p>
    <w:tbl>
      <w:tblPr>
        <w:tblStyle w:val="Table3"/>
        <w:tblW w:w="10618.0" w:type="dxa"/>
        <w:jc w:val="left"/>
        <w:tblInd w:w="8.0" w:type="dxa"/>
        <w:tblLayout w:type="fixed"/>
        <w:tblLook w:val="04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6d57a1" w:val="clear"/>
          </w:tcPr>
          <w:p w:rsidR="00000000" w:rsidDel="00000000" w:rsidP="00000000" w:rsidRDefault="00000000" w:rsidRPr="00000000" w14:paraId="00000064">
            <w:pPr>
              <w:spacing w:line="259" w:lineRule="auto"/>
              <w:ind w:left="6" w:firstLine="0"/>
              <w:jc w:val="center"/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Narración de hechos</w:t>
            </w:r>
          </w:p>
        </w:tc>
      </w:tr>
      <w:tr>
        <w:trPr>
          <w:cantSplit w:val="0"/>
          <w:trHeight w:val="346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spacing w:after="160" w:line="259" w:lineRule="auto"/>
              <w:rPr>
                <w:rFonts w:ascii="Proxima Nova" w:cs="Proxima Nova" w:eastAsia="Proxima Nova" w:hAnsi="Proxima Nova"/>
                <w:color w:val="5c67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59" w:lineRule="auto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Por lo antes narrado, de la manera más atenta le solicito: </w:t>
      </w:r>
    </w:p>
    <w:p w:rsidR="00000000" w:rsidDel="00000000" w:rsidP="00000000" w:rsidRDefault="00000000" w:rsidRPr="00000000" w14:paraId="00000068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  <w:rtl w:val="0"/>
        </w:rPr>
        <w:t xml:space="preserve">Primero:</w:t>
      </w: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Se me tenga presentando formal denuncia en contra del o de los servidores públicos, y en su caso, de las personas, antes señaladas por su probable participación en la comisión de hecho constitutivos de delito. </w:t>
      </w:r>
    </w:p>
    <w:p w:rsidR="00000000" w:rsidDel="00000000" w:rsidP="00000000" w:rsidRDefault="00000000" w:rsidRPr="00000000" w14:paraId="00000069">
      <w:pPr>
        <w:ind w:left="-5" w:right="253" w:firstLine="0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  <w:rtl w:val="0"/>
        </w:rPr>
        <w:t xml:space="preserve">Segundo:</w:t>
      </w: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Se inicie la investigación correspondiente, en su caso, se emita el Informe de Presunta Responsabilidad, y se califique la falta administrativa como corresponda. </w:t>
      </w:r>
    </w:p>
    <w:p w:rsidR="00000000" w:rsidDel="00000000" w:rsidP="00000000" w:rsidRDefault="00000000" w:rsidRPr="00000000" w14:paraId="0000006A">
      <w:pPr>
        <w:spacing w:after="0" w:line="259" w:lineRule="auto"/>
        <w:ind w:right="312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5c6771"/>
          <w:sz w:val="20"/>
          <w:szCs w:val="20"/>
          <w:rtl w:val="0"/>
        </w:rPr>
        <w:t xml:space="preserve">Tercero:</w:t>
      </w: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 Se sancione al o a los servidores públicos responsables, y en su caso, a los particulares responsables de la comisión de faltas administrativas. </w:t>
      </w:r>
    </w:p>
    <w:p w:rsidR="00000000" w:rsidDel="00000000" w:rsidP="00000000" w:rsidRDefault="00000000" w:rsidRPr="00000000" w14:paraId="0000006B">
      <w:pPr>
        <w:spacing w:after="0" w:line="259" w:lineRule="auto"/>
        <w:jc w:val="both"/>
        <w:rPr>
          <w:rFonts w:ascii="Proxima Nova" w:cs="Proxima Nova" w:eastAsia="Proxima Nova" w:hAnsi="Proxima Nova"/>
          <w:color w:val="5c677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59" w:lineRule="auto"/>
        <w:rPr>
          <w:rFonts w:ascii="Proxima Nova" w:cs="Proxima Nova" w:eastAsia="Proxima Nova" w:hAnsi="Proxima Nova"/>
          <w:color w:val="5c6771"/>
          <w:sz w:val="20"/>
          <w:szCs w:val="20"/>
        </w:rPr>
      </w:pPr>
      <w:bookmarkStart w:colFirst="0" w:colLast="0" w:name="_heading=h.14yn3l23xl0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-5" w:right="253" w:firstLine="0"/>
        <w:rPr>
          <w:rFonts w:ascii="Proxima Nova" w:cs="Proxima Nova" w:eastAsia="Proxima Nova" w:hAnsi="Proxima Nova"/>
          <w:color w:val="5c6771"/>
        </w:rPr>
      </w:pPr>
      <w:r w:rsidDel="00000000" w:rsidR="00000000" w:rsidRPr="00000000">
        <w:rPr>
          <w:rFonts w:ascii="Proxima Nova" w:cs="Proxima Nova" w:eastAsia="Proxima Nova" w:hAnsi="Proxima Nova"/>
          <w:color w:val="5c6771"/>
          <w:sz w:val="20"/>
          <w:szCs w:val="20"/>
          <w:rtl w:val="0"/>
        </w:rPr>
        <w:t xml:space="preserve">Correo electrónico de contacto: ___________________________________________________</w:t>
      </w:r>
      <w:r w:rsidDel="00000000" w:rsidR="00000000" w:rsidRPr="00000000">
        <w:rPr>
          <w:rFonts w:ascii="Proxima Nova" w:cs="Proxima Nova" w:eastAsia="Proxima Nova" w:hAnsi="Proxima Nova"/>
          <w:color w:val="5c6771"/>
          <w:rtl w:val="0"/>
        </w:rPr>
        <w:t xml:space="preserve"> </w:t>
      </w:r>
    </w:p>
    <w:sectPr>
      <w:headerReference r:id="rId7" w:type="default"/>
      <w:footerReference r:id="rId8" w:type="default"/>
      <w:pgSz w:h="19442" w:w="12242" w:orient="portrait"/>
      <w:pgMar w:bottom="720" w:top="720" w:left="720" w:right="720" w:header="709" w:footer="15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Proxima Nov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-471169</wp:posOffset>
          </wp:positionH>
          <wp:positionV relativeFrom="paragraph">
            <wp:posOffset>25930</wp:posOffset>
          </wp:positionV>
          <wp:extent cx="7776845" cy="1270000"/>
          <wp:effectExtent b="0" l="0" r="0" t="0"/>
          <wp:wrapNone/>
          <wp:docPr id="29897824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845" cy="127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spacing w:after="15" w:line="239" w:lineRule="auto"/>
      <w:ind w:left="6838" w:firstLine="0"/>
      <w:jc w:val="right"/>
      <w:rPr>
        <w:rFonts w:ascii="Proxima Nova" w:cs="Proxima Nova" w:eastAsia="Proxima Nova" w:hAnsi="Proxima Nova"/>
        <w:b w:val="1"/>
        <w:bCs w:val="1"/>
        <w:color w:val="5c6771"/>
        <w:sz w:val="20"/>
        <w:szCs w:val="20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color w:val="5c6771"/>
        <w:sz w:val="20"/>
        <w:szCs w:val="20"/>
        <w:rtl w:val="0"/>
      </w:rPr>
      <w:t xml:space="preserve">Formato de Denuncia Escrita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-25399</wp:posOffset>
          </wp:positionH>
          <wp:positionV relativeFrom="paragraph">
            <wp:posOffset>-605049</wp:posOffset>
          </wp:positionV>
          <wp:extent cx="6865620" cy="1179830"/>
          <wp:effectExtent b="0" l="0" r="0" t="0"/>
          <wp:wrapSquare wrapText="bothSides" distB="0" distT="0" distL="114300" distR="114300"/>
          <wp:docPr id="2989782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65620" cy="1179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F">
    <w:pPr>
      <w:spacing w:after="15" w:line="239" w:lineRule="auto"/>
      <w:ind w:left="6838" w:firstLine="0"/>
      <w:jc w:val="right"/>
      <w:rPr>
        <w:rFonts w:ascii="Proxima Nova" w:cs="Proxima Nova" w:eastAsia="Proxima Nova" w:hAnsi="Proxima Nova"/>
        <w:color w:val="5c6771"/>
        <w:sz w:val="20"/>
        <w:szCs w:val="20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color w:val="5c6771"/>
        <w:sz w:val="20"/>
        <w:szCs w:val="20"/>
        <w:rtl w:val="0"/>
      </w:rPr>
      <w:t xml:space="preserve">Anónima.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7211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7211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7211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uiPriority w:val="9"/>
    <w:rsid w:val="0097211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rsid w:val="0097211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97211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97211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97211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97211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7211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7211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7211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9721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97211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7211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7211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7211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7211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7211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7211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72113"/>
    <w:rPr>
      <w:b w:val="1"/>
      <w:bCs w:val="1"/>
      <w:smallCaps w:val="1"/>
      <w:color w:val="0f4761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972113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97211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 w:val="es-ES_tradnl"/>
    </w:rPr>
  </w:style>
  <w:style w:type="character" w:styleId="EncabezadoCar" w:customStyle="1">
    <w:name w:val="Encabezado Car"/>
    <w:basedOn w:val="Fuentedeprrafopredeter"/>
    <w:link w:val="Encabezado"/>
    <w:uiPriority w:val="99"/>
    <w:rsid w:val="00972113"/>
    <w:rPr>
      <w:rFonts w:eastAsiaTheme="minorHAnsi"/>
      <w:kern w:val="0"/>
      <w:lang w:eastAsia="en-US" w:val="es-ES_tradnl"/>
    </w:rPr>
  </w:style>
  <w:style w:type="paragraph" w:styleId="Sinespaciado">
    <w:name w:val="No Spacing"/>
    <w:uiPriority w:val="1"/>
    <w:qFormat w:val="1"/>
    <w:rsid w:val="00972113"/>
    <w:pPr>
      <w:spacing w:after="0" w:line="240" w:lineRule="auto"/>
      <w:jc w:val="both"/>
    </w:pPr>
    <w:rPr>
      <w:rFonts w:ascii="Garamond" w:cs="Times New Roman" w:eastAsia="Batang" w:hAnsi="Garamond"/>
      <w:kern w:val="18"/>
      <w:sz w:val="20"/>
      <w:szCs w:val="20"/>
      <w:lang w:eastAsia="en-US" w:val="es-ES"/>
    </w:rPr>
  </w:style>
  <w:style w:type="paragraph" w:styleId="Default" w:customStyle="1">
    <w:name w:val="Default"/>
    <w:rsid w:val="00972113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lang w:eastAsia="en-US"/>
    </w:rPr>
  </w:style>
  <w:style w:type="table" w:styleId="Tablaconcuadrcula">
    <w:name w:val="Table Grid"/>
    <w:basedOn w:val="Tablanormal"/>
    <w:uiPriority w:val="39"/>
    <w:rsid w:val="00972113"/>
    <w:pPr>
      <w:spacing w:after="0" w:line="240" w:lineRule="auto"/>
    </w:pPr>
    <w:rPr>
      <w:sz w:val="22"/>
      <w:szCs w:val="22"/>
      <w:lang w:eastAsia="en-US" w:val="es-ES_trad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97211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72113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C75B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C75B6"/>
    <w:rPr>
      <w:rFonts w:ascii="Segoe UI" w:cs="Segoe UI" w:hAnsi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 w:val="1"/>
    <w:rsid w:val="00827812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827812"/>
  </w:style>
  <w:style w:type="paragraph" w:styleId="Sangradetextonormal">
    <w:name w:val="Body Text Indent"/>
    <w:basedOn w:val="Normal"/>
    <w:link w:val="SangradetextonormalCar"/>
    <w:uiPriority w:val="99"/>
    <w:semiHidden w:val="1"/>
    <w:unhideWhenUsed w:val="1"/>
    <w:rsid w:val="00827812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 w:val="1"/>
    <w:rsid w:val="0082781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 w:val="1"/>
    <w:rsid w:val="00827812"/>
    <w:pPr>
      <w:spacing w:after="160"/>
      <w:ind w:left="360"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rsid w:val="00827812"/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0C0415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0C0415"/>
    <w:rPr>
      <w:rFonts w:eastAsiaTheme="minorHAnsi"/>
      <w:kern w:val="0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C041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F35B6"/>
    <w:pPr>
      <w:spacing w:after="160"/>
    </w:pPr>
    <w:rPr>
      <w:rFonts w:eastAsiaTheme="minorEastAsia"/>
      <w:b w:val="1"/>
      <w:bCs w:val="1"/>
      <w:kern w:val="2"/>
      <w:lang w:eastAsia="zh-TW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F35B6"/>
    <w:rPr>
      <w:rFonts w:eastAsiaTheme="minorHAnsi"/>
      <w:b w:val="1"/>
      <w:bCs w:val="1"/>
      <w:kern w:val="0"/>
      <w:sz w:val="20"/>
      <w:szCs w:val="20"/>
      <w:lang w:eastAsia="en-US"/>
    </w:rPr>
  </w:style>
  <w:style w:type="table" w:styleId="TableGrid" w:customStyle="1">
    <w:name w:val="TableGrid"/>
    <w:rsid w:val="00DF04D0"/>
    <w:pPr>
      <w:spacing w:after="0" w:line="240" w:lineRule="auto"/>
    </w:pPr>
    <w:rPr>
      <w:rFonts w:asciiTheme="minorHAnsi" w:cstheme="minorBidi" w:eastAsiaTheme="minorEastAsia" w:hAnsiTheme="minorHAns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62.0" w:type="dxa"/>
        <w:left w:w="41.0" w:type="dxa"/>
        <w:bottom w:w="0.0" w:type="dxa"/>
        <w:right w:w="137.0" w:type="dxa"/>
      </w:tblCellMar>
    </w:tblPr>
  </w:style>
  <w:style w:type="table" w:styleId="Table2">
    <w:basedOn w:val="TableNormal"/>
    <w:pPr>
      <w:spacing w:after="0" w:line="240" w:lineRule="auto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41.0" w:type="dxa"/>
        <w:left w:w="40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64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roximaNova-regular.ttf"/><Relationship Id="rId4" Type="http://schemas.openxmlformats.org/officeDocument/2006/relationships/font" Target="fonts/ProximaNova-bold.ttf"/><Relationship Id="rId5" Type="http://schemas.openxmlformats.org/officeDocument/2006/relationships/font" Target="fonts/ProximaNova-italic.ttf"/><Relationship Id="rId6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zdrGa2SI/oflo039ow/D9TDpQ==">CgMxLjAyDmguMTR5bjNsMjN4bDAyOAByITFkWU4yN0xPMmNWWnZKYlc0YUd1OENTWThlNHU0aXpwOQ==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2025-09-02T21:02:00Z</dcterms:created>
  <dc:creator>zvarela</dc:creator>
</cp:coreProperties>
</file>